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0"/>
        </w:rPr>
        <w:t>MẪU 02 — Tiếp cận từ lợi ích phát triển kinh tế - du lịch</w:t>
      </w:r>
    </w:p>
    <w:p>
      <w:r>
        <w:rPr>
          <w:sz w:val="24"/>
        </w:rPr>
        <w:t>Tiêu đề kiến nghị: Đề xuất biến làng cổ Hải Bối thành tài sản du lịch - văn hóa của Dự án Trục Đại lộ Cảnh quan Sông Hồng thay vì giải tỏa</w:t>
      </w:r>
    </w:p>
    <w:p>
      <w:r>
        <w:rPr>
          <w:sz w:val="24"/>
        </w:rPr>
        <w:t>Kính gửi: Lãnh đạo Ủy ban nhân dân Thành phố Hà Nội</w:t>
      </w:r>
    </w:p>
    <w:p>
      <w:r>
        <w:rPr>
          <w:sz w:val="24"/>
        </w:rPr>
        <w:t>Chúng tôi, cư dân làng Hải Bối (xã Vĩnh Thanh, Hà Nội), xin trân trọng gửi đến Lãnh đạo Thành phố kiến nghị về một hướng đi vừa bảo tồn di sản, vừa tối ưu hóa giá trị kinh tế cho Dự án Trục Đại lộ Cảnh quan Sông Hồng.</w:t>
      </w:r>
    </w:p>
    <w:p>
      <w:r>
        <w:rPr>
          <w:sz w:val="24"/>
        </w:rPr>
        <w:t>I. Vùng đất Hải Bối — Vĩnh Thanh là tài sản, không phải vật cản</w:t>
      </w:r>
    </w:p>
    <w:p>
      <w:r>
        <w:rPr>
          <w:sz w:val="24"/>
        </w:rPr>
        <w:t>Xã Vĩnh Thanh được hình thành từ các làng cổ Hải Bối, Tàm Xá, Vĩnh Ngọc — những cộng đồng cư dân có lịch sử lập làng liên tục hơn 2.000 năm bên bờ Bắc sông Hồng. Tàm Xá nổi tiếng với đình cổ được xếp hạng di tích quốc gia năm 1992, lưu giữ 72 sắc phong từ thế kỷ XVII. Hải Bối gắn với huyền sử Lạc Long Quân - Âu Cơ, có nghề hát ống giao duyên độc đáo, có đình Nhị thờ bậc tiến sĩ triều Lê và là cái nôi của chi bộ cách mạng đầu tiên thời kỳ tiền khởi nghĩa. Trên vùng đất Vĩnh Thanh còn có làng nghề trồng quất cảnh Tàm Xá nổi tiếng cả nước, với bờ bãi màu mỡ sông Hồng là điều kiện tự nhiên hiếm có.</w:t>
      </w:r>
    </w:p>
    <w:p>
      <w:r>
        <w:rPr>
          <w:sz w:val="24"/>
        </w:rPr>
        <w:t>Toàn bộ vùng này nằm trong vùng ảnh hưởng trực tiếp của Di tích quốc gia Thành Cổ Loa — kinh đô nước Âu Lạc thế kỷ III trước Công nguyên — tạo thành một hành lang di sản liên hoàn từ thời tiền sử đến thời đại Hùng Vương, Ngô Quyền, rồi Lê - Nguyễn.</w:t>
      </w:r>
    </w:p>
    <w:p>
      <w:r>
        <w:rPr>
          <w:sz w:val="24"/>
        </w:rPr>
        <w:t>II. Mô hình "Làng di sản ven sông" tạo ra giá trị kinh tế cao hơn</w:t>
      </w:r>
    </w:p>
    <w:p>
      <w:r>
        <w:rPr>
          <w:sz w:val="24"/>
        </w:rPr>
        <w:t>Nghị quyết phê duyệt chủ trương đầu tư Dự án ngày 11/5/2026 đã đề ra mô hình "Khu tái thiết đô thị làng nghề Bát Tràng" (120 ha) với mục tiêu gìn giữ và hồi sinh làng nghề trong cấu trúc không gian phát triển mới. Đây là minh chứng cho thấy Thành phố đã nhận ra rằng bảo tồn không đồng nghĩa với cản trở phát triển — mà ngược lại, di sản là nguồn lực kinh tế bền vững.</w:t>
      </w:r>
    </w:p>
    <w:p>
      <w:r>
        <w:rPr>
          <w:sz w:val="24"/>
        </w:rPr>
        <w:t>Chúng tôi đề xuất áp dụng tư duy tương tự với các làng cổ Hải Bối, Tàm Xá trong xã Vĩnh Thanh: thay vì giải phóng mặt bằng, hãy đầu tư để biến đây thành "Làng di sản ven sông Hồng" — điểm đến văn hóa - du lịch - trải nghiệm cộng đồng trong hành trình trục đại lộ. Du khách đi dọc tuyến đại lộ cảnh quan sẽ có điểm dừng chân có chiều sâu lịch sử, không chỉ là công viên hay mảng xanh đơn thuần.</w:t>
      </w:r>
    </w:p>
    <w:p>
      <w:r>
        <w:rPr>
          <w:sz w:val="24"/>
        </w:rPr>
        <w:t>Mô hình này đã được chứng minh tại: Làng cổ Đường Lâm (Sơn Tây) thu hút hàng trăm nghìn lượt du khách mỗi năm; Bát Tràng trở thành điểm du lịch trọng điểm của Hà Nội nhờ kết hợp làng nghề với không gian ven sông; Bukchon Hanok Village (Seoul) đóng góp hàng triệu USD cho kinh tế du lịch Seoul mỗi năm trong khi giữ nguyên kết cấu làng cổ.</w:t>
      </w:r>
    </w:p>
    <w:p>
      <w:r>
        <w:rPr>
          <w:sz w:val="24"/>
        </w:rPr>
        <w:t>III. Kiến nghị cụ thể</w:t>
      </w:r>
    </w:p>
    <w:p>
      <w:r>
        <w:rPr>
          <w:sz w:val="24"/>
        </w:rPr>
        <w:t>Chúng tôi kính đề nghị Lãnh đạo Thành phố:</w:t>
      </w:r>
    </w:p>
    <w:p>
      <w:r>
        <w:rPr>
          <w:sz w:val="24"/>
        </w:rPr>
        <w:t>Không đưa khu vực dân cư làng cổ Hải Bối, Tàm Xá vào diện giải phóng mặt bằng trong phân kỳ 2026–2030, dành thời gian nghiên cứu phương án bảo tồn tích hợp.</w:t>
      </w:r>
    </w:p>
    <w:p>
      <w:r>
        <w:rPr>
          <w:sz w:val="24"/>
        </w:rPr>
        <w:t>Giao Sở Văn hóa và Thể thao phối hợp Sở Quy hoạch - Kiến trúc lập đề án "Làng di sản ven sông Hồng tại xã Vĩnh Thanh" như một dự án thành phần bổ sung trong Dự án Trục Đại lộ Cảnh quan, tương tự cách tiếp cận của hạng mục Bát Tràng.</w:t>
      </w:r>
    </w:p>
    <w:p>
      <w:r>
        <w:rPr>
          <w:sz w:val="24"/>
        </w:rPr>
        <w:t>Mời người dân địa phương tham gia đồng thiết kế phương án bảo tồn và phát huy, đảm bảo cộng đồng là chủ thể trung tâm trong quá trình chuyển đổi.</w:t>
      </w:r>
    </w:p>
    <w:p>
      <w:r>
        <w:rPr>
          <w:sz w:val="24"/>
        </w:rPr>
        <w:t>Làng Hải Bối không xin được đứng ngoài sự phát triển — chúng tôi xin được phát triển cùng dự án, với tư cách là một tài sản lịch sử quý giá chứ không phải vật thể cần dỡ bỏ.</w:t>
      </w:r>
    </w:p>
    <w:p>
      <w:r>
        <w:rPr>
          <w:sz w:val="24"/>
        </w:rPr>
        <w:t>Trân trọng kính chào.</w:t>
      </w:r>
    </w:p>
    <w:p>
      <w:r>
        <w:rPr>
          <w:sz w:val="24"/>
        </w:rPr>
        <w:t>Người kiến nghị: [Họ tên], thôn Hải Bối, xã Vĩnh Thanh, Hà Nội Số điện thoại liên hệ: [...] Ngày: .../5/2026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